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8"/>
          <w:szCs w:val="48"/>
        </w:rPr>
      </w:pPr>
      <w:r w:rsidDel="00000000" w:rsidR="00000000" w:rsidRPr="00000000">
        <w:rPr>
          <w:b w:val="1"/>
          <w:sz w:val="48"/>
          <w:szCs w:val="48"/>
          <w:rtl w:val="0"/>
        </w:rPr>
        <w:t xml:space="preserve">Website 101 Class Notes</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(New) </w:t>
      </w:r>
      <w:hyperlink r:id="rId6">
        <w:r w:rsidDel="00000000" w:rsidR="00000000" w:rsidRPr="00000000">
          <w:rPr>
            <w:b w:val="1"/>
            <w:color w:val="1155cc"/>
            <w:sz w:val="28"/>
            <w:szCs w:val="28"/>
            <w:u w:val="single"/>
            <w:rtl w:val="0"/>
          </w:rPr>
          <w:t xml:space="preserve">IDX Website 101 - 12/1</w:t>
        </w:r>
      </w:hyperlink>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hyperlink r:id="rId7">
        <w:r w:rsidDel="00000000" w:rsidR="00000000" w:rsidRPr="00000000">
          <w:rPr>
            <w:b w:val="1"/>
            <w:color w:val="1155cc"/>
            <w:sz w:val="28"/>
            <w:szCs w:val="28"/>
            <w:u w:val="single"/>
            <w:rtl w:val="0"/>
          </w:rPr>
          <w:t xml:space="preserve">Mobile App Overview Class</w:t>
        </w:r>
      </w:hyperlink>
      <w:r w:rsidDel="00000000" w:rsidR="00000000" w:rsidRPr="00000000">
        <w:rPr>
          <w:b w:val="1"/>
          <w:sz w:val="28"/>
          <w:szCs w:val="28"/>
          <w:rtl w:val="0"/>
        </w:rPr>
        <w:t xml:space="preserve"> </w:t>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Options for Free Stock images to replace hero Images</w:t>
      </w:r>
    </w:p>
    <w:p w:rsidR="00000000" w:rsidDel="00000000" w:rsidP="00000000" w:rsidRDefault="00000000" w:rsidRPr="00000000" w14:paraId="00000007">
      <w:pPr>
        <w:pageBreakBefore w:val="0"/>
        <w:rPr>
          <w:b w:val="1"/>
        </w:rPr>
      </w:pPr>
      <w:r w:rsidDel="00000000" w:rsidR="00000000" w:rsidRPr="00000000">
        <w:rPr>
          <w:b w:val="1"/>
          <w:rtl w:val="0"/>
        </w:rPr>
        <w:t xml:space="preserve">Reminder: Recommended size is 1200x600</w:t>
      </w:r>
    </w:p>
    <w:p w:rsidR="00000000" w:rsidDel="00000000" w:rsidP="00000000" w:rsidRDefault="00000000" w:rsidRPr="00000000" w14:paraId="00000008">
      <w:pPr>
        <w:pageBreakBefore w:val="0"/>
        <w:numPr>
          <w:ilvl w:val="0"/>
          <w:numId w:val="7"/>
        </w:numPr>
        <w:ind w:left="720" w:hanging="360"/>
        <w:rPr/>
      </w:pPr>
      <w:hyperlink r:id="rId8">
        <w:r w:rsidDel="00000000" w:rsidR="00000000" w:rsidRPr="00000000">
          <w:rPr>
            <w:color w:val="1155cc"/>
            <w:u w:val="single"/>
            <w:rtl w:val="0"/>
          </w:rPr>
          <w:t xml:space="preserve">https://unsplash.com/</w:t>
        </w:r>
      </w:hyperlink>
      <w:r w:rsidDel="00000000" w:rsidR="00000000" w:rsidRPr="00000000">
        <w:rPr>
          <w:rtl w:val="0"/>
        </w:rPr>
      </w:r>
    </w:p>
    <w:p w:rsidR="00000000" w:rsidDel="00000000" w:rsidP="00000000" w:rsidRDefault="00000000" w:rsidRPr="00000000" w14:paraId="00000009">
      <w:pPr>
        <w:pageBreakBefore w:val="0"/>
        <w:numPr>
          <w:ilvl w:val="0"/>
          <w:numId w:val="7"/>
        </w:numPr>
        <w:ind w:left="720" w:hanging="360"/>
        <w:rPr/>
      </w:pPr>
      <w:hyperlink r:id="rId9">
        <w:r w:rsidDel="00000000" w:rsidR="00000000" w:rsidRPr="00000000">
          <w:rPr>
            <w:color w:val="1155cc"/>
            <w:u w:val="single"/>
            <w:rtl w:val="0"/>
          </w:rPr>
          <w:t xml:space="preserve">https://pixabay.com/</w:t>
        </w:r>
      </w:hyperlink>
      <w:r w:rsidDel="00000000" w:rsidR="00000000" w:rsidRPr="00000000">
        <w:rPr>
          <w:rtl w:val="0"/>
        </w:rPr>
      </w:r>
    </w:p>
    <w:p w:rsidR="00000000" w:rsidDel="00000000" w:rsidP="00000000" w:rsidRDefault="00000000" w:rsidRPr="00000000" w14:paraId="0000000A">
      <w:pPr>
        <w:pageBreakBefore w:val="0"/>
        <w:numPr>
          <w:ilvl w:val="0"/>
          <w:numId w:val="7"/>
        </w:numPr>
        <w:ind w:left="720" w:hanging="360"/>
        <w:rPr/>
      </w:pPr>
      <w:hyperlink r:id="rId10">
        <w:r w:rsidDel="00000000" w:rsidR="00000000" w:rsidRPr="00000000">
          <w:rPr>
            <w:color w:val="1155cc"/>
            <w:u w:val="single"/>
            <w:rtl w:val="0"/>
          </w:rPr>
          <w:t xml:space="preserve">https://www.pexels.com/</w:t>
        </w:r>
      </w:hyperlink>
      <w:r w:rsidDel="00000000" w:rsidR="00000000" w:rsidRPr="00000000">
        <w:rPr>
          <w:rtl w:val="0"/>
        </w:rPr>
        <w:t xml:space="preserve"> </w:t>
      </w:r>
    </w:p>
    <w:p w:rsidR="00000000" w:rsidDel="00000000" w:rsidP="00000000" w:rsidRDefault="00000000" w:rsidRPr="00000000" w14:paraId="0000000B">
      <w:pPr>
        <w:pageBreakBefore w:val="0"/>
        <w:numPr>
          <w:ilvl w:val="0"/>
          <w:numId w:val="7"/>
        </w:numPr>
        <w:ind w:left="720" w:hanging="360"/>
        <w:rPr/>
      </w:pPr>
      <w:hyperlink r:id="rId11">
        <w:r w:rsidDel="00000000" w:rsidR="00000000" w:rsidRPr="00000000">
          <w:rPr>
            <w:color w:val="1155cc"/>
            <w:u w:val="single"/>
            <w:rtl w:val="0"/>
          </w:rPr>
          <w:t xml:space="preserve">https://creativecommons.org/</w:t>
        </w:r>
      </w:hyperlink>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About Us Content - Company Profile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Intro Paragraph:</w:t>
      </w:r>
    </w:p>
    <w:p w:rsidR="00000000" w:rsidDel="00000000" w:rsidP="00000000" w:rsidRDefault="00000000" w:rsidRPr="00000000" w14:paraId="00000010">
      <w:pPr>
        <w:pageBreakBefore w:val="0"/>
        <w:rPr/>
      </w:pPr>
      <w:r w:rsidDel="00000000" w:rsidR="00000000" w:rsidRPr="00000000">
        <w:rPr>
          <w:rtl w:val="0"/>
        </w:rPr>
        <w:t xml:space="preserve">We understand that buying or selling a home is more than just a transaction: it’s a life-changing experience.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Section 1 Headline</w:t>
      </w:r>
      <w:r w:rsidDel="00000000" w:rsidR="00000000" w:rsidRPr="00000000">
        <w:rPr>
          <w:rtl w:val="0"/>
        </w:rPr>
        <w:t xml:space="preserve"> - Delete</w:t>
      </w:r>
    </w:p>
    <w:p w:rsidR="00000000" w:rsidDel="00000000" w:rsidP="00000000" w:rsidRDefault="00000000" w:rsidRPr="00000000" w14:paraId="00000013">
      <w:pPr>
        <w:pageBreakBefore w:val="0"/>
        <w:rPr>
          <w:b w:val="1"/>
        </w:rPr>
      </w:pPr>
      <w:r w:rsidDel="00000000" w:rsidR="00000000" w:rsidRPr="00000000">
        <w:rPr>
          <w:b w:val="1"/>
          <w:rtl w:val="0"/>
        </w:rPr>
        <w:t xml:space="preserve">Section 1 Paragraph:</w:t>
      </w:r>
    </w:p>
    <w:p w:rsidR="00000000" w:rsidDel="00000000" w:rsidP="00000000" w:rsidRDefault="00000000" w:rsidRPr="00000000" w14:paraId="00000014">
      <w:pPr>
        <w:pageBreakBefore w:val="0"/>
        <w:rPr/>
      </w:pPr>
      <w:r w:rsidDel="00000000" w:rsidR="00000000" w:rsidRPr="00000000">
        <w:rPr>
          <w:rtl w:val="0"/>
        </w:rPr>
        <w:t xml:space="preserve">Our team of experts represents the best and brightest in the industry, and we’re always striving to lead the field in research, innovation, and consumer education. Today’s buyers and sellers need a trusted resource that can guide them through the complex world of real estate. With our extensive knowledge and commitment to providing only the best and most timely information to our clients, we are your go-to source for real estate industry insight and advice.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Section 2 Headline </w:t>
      </w:r>
      <w:r w:rsidDel="00000000" w:rsidR="00000000" w:rsidRPr="00000000">
        <w:rPr>
          <w:rtl w:val="0"/>
        </w:rPr>
        <w:t xml:space="preserve">- Delete</w:t>
      </w:r>
    </w:p>
    <w:p w:rsidR="00000000" w:rsidDel="00000000" w:rsidP="00000000" w:rsidRDefault="00000000" w:rsidRPr="00000000" w14:paraId="00000017">
      <w:pPr>
        <w:pageBreakBefore w:val="0"/>
        <w:rPr>
          <w:b w:val="1"/>
        </w:rPr>
      </w:pPr>
      <w:r w:rsidDel="00000000" w:rsidR="00000000" w:rsidRPr="00000000">
        <w:rPr>
          <w:b w:val="1"/>
          <w:rtl w:val="0"/>
        </w:rPr>
        <w:t xml:space="preserve">Section 2 Paragraph:</w:t>
      </w:r>
    </w:p>
    <w:p w:rsidR="00000000" w:rsidDel="00000000" w:rsidP="00000000" w:rsidRDefault="00000000" w:rsidRPr="00000000" w14:paraId="00000018">
      <w:pPr>
        <w:pageBreakBefore w:val="0"/>
        <w:rPr/>
      </w:pPr>
      <w:r w:rsidDel="00000000" w:rsidR="00000000" w:rsidRPr="00000000">
        <w:rPr>
          <w:rtl w:val="0"/>
        </w:rPr>
        <w:t xml:space="preserve">Our philosophy is simple: clients come first. We pledge to be in constant communication with our clients, keeping them fully informed throughout the entire buying or selling process. We believe that if you’re not left with an amazing experience, we haven’t done our job. We don’t measure success through achievements or awards, but through the satisfaction of our clients.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Footer Title: </w:t>
      </w:r>
      <w:r w:rsidDel="00000000" w:rsidR="00000000" w:rsidRPr="00000000">
        <w:rPr>
          <w:rtl w:val="0"/>
        </w:rPr>
        <w:t xml:space="preserve">How can we help?</w:t>
      </w:r>
    </w:p>
    <w:p w:rsidR="00000000" w:rsidDel="00000000" w:rsidP="00000000" w:rsidRDefault="00000000" w:rsidRPr="00000000" w14:paraId="0000001B">
      <w:pPr>
        <w:pageBreakBefore w:val="0"/>
        <w:rPr/>
      </w:pPr>
      <w:r w:rsidDel="00000000" w:rsidR="00000000" w:rsidRPr="00000000">
        <w:rPr>
          <w:b w:val="1"/>
          <w:rtl w:val="0"/>
        </w:rPr>
        <w:t xml:space="preserve">Footer Paragraph:</w:t>
      </w:r>
      <w:r w:rsidDel="00000000" w:rsidR="00000000" w:rsidRPr="00000000">
        <w:rPr>
          <w:rtl w:val="0"/>
        </w:rPr>
        <w:t xml:space="preserve"> Contact us today!</w:t>
      </w:r>
    </w:p>
    <w:p w:rsidR="00000000" w:rsidDel="00000000" w:rsidP="00000000" w:rsidRDefault="00000000" w:rsidRPr="00000000" w14:paraId="0000001C">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1323975</wp:posOffset>
            </wp:positionH>
            <wp:positionV relativeFrom="paragraph">
              <wp:posOffset>175213</wp:posOffset>
            </wp:positionV>
            <wp:extent cx="1248775" cy="12487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248775" cy="1248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3409950</wp:posOffset>
            </wp:positionH>
            <wp:positionV relativeFrom="paragraph">
              <wp:posOffset>171450</wp:posOffset>
            </wp:positionV>
            <wp:extent cx="1087095" cy="1085850"/>
            <wp:effectExtent b="0" l="0" r="0" t="0"/>
            <wp:wrapNone/>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13"/>
                    <a:srcRect b="0" l="0" r="0" t="0"/>
                    <a:stretch>
                      <a:fillRect/>
                    </a:stretch>
                  </pic:blipFill>
                  <pic:spPr>
                    <a:xfrm>
                      <a:off x="0" y="0"/>
                      <a:ext cx="1087095" cy="1085850"/>
                    </a:xfrm>
                    <a:prstGeom prst="rect"/>
                    <a:ln/>
                  </pic:spPr>
                </pic:pic>
              </a:graphicData>
            </a:graphic>
          </wp:anchor>
        </w:drawing>
      </w:r>
    </w:p>
    <w:p w:rsidR="00000000" w:rsidDel="00000000" w:rsidP="00000000" w:rsidRDefault="00000000" w:rsidRPr="00000000" w14:paraId="0000001D">
      <w:pPr>
        <w:pageBreakBefore w:val="0"/>
        <w:rPr/>
      </w:pPr>
      <w:r w:rsidDel="00000000" w:rsidR="00000000" w:rsidRPr="00000000">
        <w:rPr>
          <w:rtl w:val="0"/>
        </w:rPr>
        <w:t xml:space="preserve">Team Logo Options: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ind w:left="1440" w:firstLine="720"/>
        <w:rPr/>
      </w:pPr>
      <w:hyperlink r:id="rId14">
        <w:r w:rsidDel="00000000" w:rsidR="00000000" w:rsidRPr="00000000">
          <w:rPr>
            <w:color w:val="1155cc"/>
            <w:u w:val="single"/>
            <w:rtl w:val="0"/>
          </w:rPr>
          <w:t xml:space="preserve">REALTOR® Logo</w:t>
        </w:r>
      </w:hyperlink>
      <w:r w:rsidDel="00000000" w:rsidR="00000000" w:rsidRPr="00000000">
        <w:rPr>
          <w:rtl w:val="0"/>
        </w:rPr>
        <w:tab/>
        <w:tab/>
        <w:tab/>
      </w:r>
      <w:hyperlink r:id="rId15">
        <w:r w:rsidDel="00000000" w:rsidR="00000000" w:rsidRPr="00000000">
          <w:rPr>
            <w:color w:val="1155cc"/>
            <w:u w:val="single"/>
            <w:rtl w:val="0"/>
          </w:rPr>
          <w:t xml:space="preserve">KW Logo</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rPr>
          <w:b w:val="1"/>
          <w:sz w:val="26"/>
          <w:szCs w:val="26"/>
        </w:rPr>
      </w:pPr>
      <w:r w:rsidDel="00000000" w:rsidR="00000000" w:rsidRPr="00000000">
        <w:rPr>
          <w:b w:val="1"/>
          <w:sz w:val="26"/>
          <w:szCs w:val="26"/>
          <w:rtl w:val="0"/>
        </w:rPr>
        <w:t xml:space="preserve">For additional tip videos visit our YouTube Channel </w:t>
      </w:r>
      <w:hyperlink r:id="rId16">
        <w:r w:rsidDel="00000000" w:rsidR="00000000" w:rsidRPr="00000000">
          <w:rPr>
            <w:b w:val="1"/>
            <w:color w:val="1155cc"/>
            <w:sz w:val="26"/>
            <w:szCs w:val="26"/>
            <w:u w:val="single"/>
            <w:rtl w:val="0"/>
          </w:rPr>
          <w:t xml:space="preserve">SLM Website Playlist</w:t>
        </w:r>
      </w:hyperlink>
      <w:r w:rsidDel="00000000" w:rsidR="00000000" w:rsidRPr="00000000">
        <w:rPr>
          <w:rtl w:val="0"/>
        </w:rPr>
      </w:r>
    </w:p>
    <w:p w:rsidR="00000000" w:rsidDel="00000000" w:rsidP="00000000" w:rsidRDefault="00000000" w:rsidRPr="00000000" w14:paraId="00000028">
      <w:pPr>
        <w:pageBreakBefore w:val="0"/>
        <w:rPr>
          <w:b w:val="1"/>
          <w:sz w:val="26"/>
          <w:szCs w:val="26"/>
        </w:rPr>
      </w:pPr>
      <w:r w:rsidDel="00000000" w:rsidR="00000000" w:rsidRPr="00000000">
        <w:rPr>
          <w:rtl w:val="0"/>
        </w:rPr>
      </w:r>
    </w:p>
    <w:p w:rsidR="00000000" w:rsidDel="00000000" w:rsidP="00000000" w:rsidRDefault="00000000" w:rsidRPr="00000000" w14:paraId="00000029">
      <w:pPr>
        <w:pageBreakBefore w:val="0"/>
        <w:rPr>
          <w:sz w:val="26"/>
          <w:szCs w:val="26"/>
        </w:rPr>
      </w:pPr>
      <w:hyperlink r:id="rId17">
        <w:r w:rsidDel="00000000" w:rsidR="00000000" w:rsidRPr="00000000">
          <w:rPr>
            <w:b w:val="1"/>
            <w:color w:val="1155cc"/>
            <w:sz w:val="26"/>
            <w:szCs w:val="26"/>
            <w:u w:val="single"/>
            <w:rtl w:val="0"/>
          </w:rPr>
          <w:t xml:space="preserve">Commercial Listing Search </w:t>
        </w:r>
      </w:hyperlink>
      <w:r w:rsidDel="00000000" w:rsidR="00000000" w:rsidRPr="00000000">
        <w:rPr>
          <w:b w:val="1"/>
          <w:sz w:val="26"/>
          <w:szCs w:val="26"/>
          <w:rtl w:val="0"/>
        </w:rPr>
        <w:t xml:space="preserve">- </w:t>
      </w:r>
      <w:r w:rsidDel="00000000" w:rsidR="00000000" w:rsidRPr="00000000">
        <w:rPr>
          <w:sz w:val="26"/>
          <w:szCs w:val="26"/>
          <w:rtl w:val="0"/>
        </w:rPr>
        <w:t xml:space="preserve">Add a commercial search page!</w:t>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hyperlink r:id="rId18">
        <w:r w:rsidDel="00000000" w:rsidR="00000000" w:rsidRPr="00000000">
          <w:rPr>
            <w:b w:val="1"/>
            <w:color w:val="1155cc"/>
            <w:sz w:val="24"/>
            <w:szCs w:val="24"/>
            <w:u w:val="single"/>
            <w:rtl w:val="0"/>
          </w:rPr>
          <w:t xml:space="preserve">Add Featured Listing to Website</w:t>
        </w:r>
      </w:hyperlink>
      <w:r w:rsidDel="00000000" w:rsidR="00000000" w:rsidRPr="00000000">
        <w:rPr>
          <w:rtl w:val="0"/>
        </w:rPr>
      </w:r>
    </w:p>
    <w:p w:rsidR="00000000" w:rsidDel="00000000" w:rsidP="00000000" w:rsidRDefault="00000000" w:rsidRPr="00000000" w14:paraId="0000002C">
      <w:pPr>
        <w:pageBreakBefore w:val="0"/>
        <w:numPr>
          <w:ilvl w:val="0"/>
          <w:numId w:val="8"/>
        </w:numPr>
        <w:ind w:left="720" w:hanging="360"/>
        <w:rPr>
          <w:sz w:val="24"/>
          <w:szCs w:val="24"/>
        </w:rPr>
      </w:pPr>
      <w:r w:rsidDel="00000000" w:rsidR="00000000" w:rsidRPr="00000000">
        <w:rPr>
          <w:sz w:val="24"/>
          <w:szCs w:val="24"/>
          <w:rtl w:val="0"/>
        </w:rPr>
        <w:t xml:space="preserve">How to manually add featured listings to the homepage of your Command Website. They will populate right under the search bar and above the Footer section we went over in class!</w:t>
      </w:r>
    </w:p>
    <w:p w:rsidR="00000000" w:rsidDel="00000000" w:rsidP="00000000" w:rsidRDefault="00000000" w:rsidRPr="00000000" w14:paraId="0000002D">
      <w:pPr>
        <w:pageBreakBefore w:val="0"/>
        <w:ind w:left="720" w:firstLine="0"/>
        <w:rPr>
          <w:sz w:val="24"/>
          <w:szCs w:val="24"/>
        </w:rPr>
      </w:pPr>
      <w:r w:rsidDel="00000000" w:rsidR="00000000" w:rsidRPr="00000000">
        <w:rPr>
          <w:rtl w:val="0"/>
        </w:rPr>
      </w:r>
    </w:p>
    <w:p w:rsidR="00000000" w:rsidDel="00000000" w:rsidP="00000000" w:rsidRDefault="00000000" w:rsidRPr="00000000" w14:paraId="0000002E">
      <w:pPr>
        <w:pageBreakBefore w:val="0"/>
        <w:rPr>
          <w:b w:val="1"/>
          <w:sz w:val="24"/>
          <w:szCs w:val="24"/>
        </w:rPr>
      </w:pPr>
      <w:hyperlink r:id="rId19">
        <w:r w:rsidDel="00000000" w:rsidR="00000000" w:rsidRPr="00000000">
          <w:rPr>
            <w:b w:val="1"/>
            <w:color w:val="1155cc"/>
            <w:sz w:val="24"/>
            <w:szCs w:val="24"/>
            <w:u w:val="single"/>
            <w:rtl w:val="0"/>
          </w:rPr>
          <w:t xml:space="preserve">Updating About Me Page on your Command Website</w:t>
        </w:r>
      </w:hyperlink>
      <w:r w:rsidDel="00000000" w:rsidR="00000000" w:rsidRPr="00000000">
        <w:rPr>
          <w:rtl w:val="0"/>
        </w:rPr>
      </w:r>
    </w:p>
    <w:p w:rsidR="00000000" w:rsidDel="00000000" w:rsidP="00000000" w:rsidRDefault="00000000" w:rsidRPr="00000000" w14:paraId="0000002F">
      <w:pPr>
        <w:pageBreakBefore w:val="0"/>
        <w:numPr>
          <w:ilvl w:val="0"/>
          <w:numId w:val="8"/>
        </w:numPr>
        <w:ind w:left="720" w:hanging="360"/>
        <w:rPr>
          <w:sz w:val="24"/>
          <w:szCs w:val="24"/>
        </w:rPr>
      </w:pPr>
      <w:r w:rsidDel="00000000" w:rsidR="00000000" w:rsidRPr="00000000">
        <w:rPr>
          <w:sz w:val="24"/>
          <w:szCs w:val="24"/>
          <w:rtl w:val="0"/>
        </w:rPr>
        <w:t xml:space="preserve">Editing existing pages is no longer an option, this is a workaround for that!</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hyperlink r:id="rId20">
        <w:r w:rsidDel="00000000" w:rsidR="00000000" w:rsidRPr="00000000">
          <w:rPr>
            <w:b w:val="1"/>
            <w:color w:val="1155cc"/>
            <w:sz w:val="24"/>
            <w:szCs w:val="24"/>
            <w:u w:val="single"/>
            <w:rtl w:val="0"/>
          </w:rPr>
          <w:t xml:space="preserve">Adding New Testimonials to your Command Website</w:t>
        </w:r>
      </w:hyperlink>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sz w:val="24"/>
          <w:szCs w:val="24"/>
        </w:rPr>
      </w:pPr>
      <w:r w:rsidDel="00000000" w:rsidR="00000000" w:rsidRPr="00000000">
        <w:rPr>
          <w:sz w:val="24"/>
          <w:szCs w:val="24"/>
          <w:rtl w:val="0"/>
        </w:rPr>
        <w:t xml:space="preserve">Capture Widget must already be added as a live page</w:t>
      </w:r>
    </w:p>
    <w:p w:rsidR="00000000" w:rsidDel="00000000" w:rsidP="00000000" w:rsidRDefault="00000000" w:rsidRPr="00000000" w14:paraId="00000033">
      <w:pPr>
        <w:pageBreakBefore w:val="0"/>
        <w:numPr>
          <w:ilvl w:val="0"/>
          <w:numId w:val="1"/>
        </w:numPr>
        <w:ind w:left="720" w:hanging="360"/>
        <w:rPr>
          <w:sz w:val="24"/>
          <w:szCs w:val="24"/>
        </w:rPr>
      </w:pPr>
      <w:r w:rsidDel="00000000" w:rsidR="00000000" w:rsidRPr="00000000">
        <w:rPr>
          <w:sz w:val="24"/>
          <w:szCs w:val="24"/>
          <w:rtl w:val="0"/>
        </w:rPr>
        <w:t xml:space="preserve">This will also go over how to add testimonials after they have been submitted via the capture widget.</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b w:val="1"/>
          <w:sz w:val="24"/>
          <w:szCs w:val="24"/>
        </w:rPr>
      </w:pPr>
      <w:hyperlink r:id="rId21">
        <w:r w:rsidDel="00000000" w:rsidR="00000000" w:rsidRPr="00000000">
          <w:rPr>
            <w:b w:val="1"/>
            <w:color w:val="1155cc"/>
            <w:sz w:val="24"/>
            <w:szCs w:val="24"/>
            <w:u w:val="single"/>
            <w:rtl w:val="0"/>
          </w:rPr>
          <w:t xml:space="preserve">Create a Page featuring Multiple Neighborhoods For your KW Command Website</w:t>
        </w:r>
      </w:hyperlink>
      <w:r w:rsidDel="00000000" w:rsidR="00000000" w:rsidRPr="00000000">
        <w:rPr>
          <w:rtl w:val="0"/>
        </w:rPr>
      </w:r>
    </w:p>
    <w:p w:rsidR="00000000" w:rsidDel="00000000" w:rsidP="00000000" w:rsidRDefault="00000000" w:rsidRPr="00000000" w14:paraId="00000036">
      <w:pPr>
        <w:pageBreakBefore w:val="0"/>
        <w:numPr>
          <w:ilvl w:val="0"/>
          <w:numId w:val="4"/>
        </w:numPr>
        <w:ind w:left="720" w:hanging="360"/>
        <w:rPr>
          <w:sz w:val="24"/>
          <w:szCs w:val="24"/>
        </w:rPr>
      </w:pPr>
      <w:r w:rsidDel="00000000" w:rsidR="00000000" w:rsidRPr="00000000">
        <w:rPr>
          <w:sz w:val="24"/>
          <w:szCs w:val="24"/>
          <w:rtl w:val="0"/>
        </w:rPr>
        <w:t xml:space="preserve">This will allow you to promote local neighborhoods that you may cover! It will provide listings within those neighborhoods as well as statistics!</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hyperlink r:id="rId22">
        <w:r w:rsidDel="00000000" w:rsidR="00000000" w:rsidRPr="00000000">
          <w:rPr>
            <w:b w:val="1"/>
            <w:color w:val="1155cc"/>
            <w:sz w:val="24"/>
            <w:szCs w:val="24"/>
            <w:u w:val="single"/>
            <w:rtl w:val="0"/>
          </w:rPr>
          <w:t xml:space="preserve">How to Brand your Website/Marketing profile for two states</w:t>
        </w:r>
      </w:hyperlink>
      <w:r w:rsidDel="00000000" w:rsidR="00000000" w:rsidRPr="00000000">
        <w:rPr>
          <w:rtl w:val="0"/>
        </w:rPr>
      </w:r>
    </w:p>
    <w:p w:rsidR="00000000" w:rsidDel="00000000" w:rsidP="00000000" w:rsidRDefault="00000000" w:rsidRPr="00000000" w14:paraId="00000039">
      <w:pPr>
        <w:pageBreakBefore w:val="0"/>
        <w:numPr>
          <w:ilvl w:val="0"/>
          <w:numId w:val="2"/>
        </w:numPr>
        <w:ind w:left="720" w:hanging="360"/>
        <w:rPr>
          <w:sz w:val="24"/>
          <w:szCs w:val="24"/>
        </w:rPr>
      </w:pPr>
      <w:r w:rsidDel="00000000" w:rsidR="00000000" w:rsidRPr="00000000">
        <w:rPr>
          <w:sz w:val="24"/>
          <w:szCs w:val="24"/>
          <w:rtl w:val="0"/>
        </w:rPr>
        <w:t xml:space="preserve">This will be for agents with multiple Market Centers, or just licensed in two or more states!</w:t>
      </w:r>
    </w:p>
    <w:p w:rsidR="00000000" w:rsidDel="00000000" w:rsidP="00000000" w:rsidRDefault="00000000" w:rsidRPr="00000000" w14:paraId="0000003A">
      <w:pPr>
        <w:pageBreakBefore w:val="0"/>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hyperlink r:id="rId23">
        <w:r w:rsidDel="00000000" w:rsidR="00000000" w:rsidRPr="00000000">
          <w:rPr>
            <w:b w:val="1"/>
            <w:color w:val="1155cc"/>
            <w:sz w:val="24"/>
            <w:szCs w:val="24"/>
            <w:u w:val="single"/>
            <w:rtl w:val="0"/>
          </w:rPr>
          <w:t xml:space="preserve">Google Analytics</w:t>
        </w:r>
      </w:hyperlink>
      <w:r w:rsidDel="00000000" w:rsidR="00000000" w:rsidRPr="00000000">
        <w:rPr>
          <w:rtl w:val="0"/>
        </w:rPr>
      </w:r>
    </w:p>
    <w:p w:rsidR="00000000" w:rsidDel="00000000" w:rsidP="00000000" w:rsidRDefault="00000000" w:rsidRPr="00000000" w14:paraId="0000003C">
      <w:pPr>
        <w:pageBreakBefore w:val="0"/>
        <w:numPr>
          <w:ilvl w:val="0"/>
          <w:numId w:val="5"/>
        </w:numPr>
        <w:ind w:left="720" w:hanging="360"/>
        <w:rPr>
          <w:sz w:val="24"/>
          <w:szCs w:val="24"/>
        </w:rPr>
      </w:pPr>
      <w:r w:rsidDel="00000000" w:rsidR="00000000" w:rsidRPr="00000000">
        <w:rPr>
          <w:sz w:val="24"/>
          <w:szCs w:val="24"/>
          <w:rtl w:val="0"/>
        </w:rPr>
        <w:t xml:space="preserve">This will assist you with tracking the traffic on your command website!</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sz w:val="24"/>
          <w:szCs w:val="24"/>
        </w:rPr>
      </w:pPr>
      <w:hyperlink r:id="rId24">
        <w:r w:rsidDel="00000000" w:rsidR="00000000" w:rsidRPr="00000000">
          <w:rPr>
            <w:b w:val="1"/>
            <w:color w:val="1155cc"/>
            <w:sz w:val="24"/>
            <w:szCs w:val="24"/>
            <w:u w:val="single"/>
            <w:rtl w:val="0"/>
          </w:rPr>
          <w:t xml:space="preserve">Add and Edit a Sold Properties Page</w:t>
        </w:r>
      </w:hyperlink>
      <w:r w:rsidDel="00000000" w:rsidR="00000000" w:rsidRPr="00000000">
        <w:rPr>
          <w:rtl w:val="0"/>
        </w:rPr>
      </w:r>
    </w:p>
    <w:p w:rsidR="00000000" w:rsidDel="00000000" w:rsidP="00000000" w:rsidRDefault="00000000" w:rsidRPr="00000000" w14:paraId="0000003F">
      <w:pPr>
        <w:pageBreakBefore w:val="0"/>
        <w:numPr>
          <w:ilvl w:val="0"/>
          <w:numId w:val="6"/>
        </w:numPr>
        <w:spacing w:line="240" w:lineRule="auto"/>
        <w:ind w:left="720" w:hanging="360"/>
      </w:pPr>
      <w:r w:rsidDel="00000000" w:rsidR="00000000" w:rsidRPr="00000000">
        <w:rPr>
          <w:sz w:val="24"/>
          <w:szCs w:val="24"/>
          <w:rtl w:val="0"/>
        </w:rPr>
        <w:t xml:space="preserve">This is a custom page for you to promote your past sales!</w:t>
      </w:r>
    </w:p>
    <w:p w:rsidR="00000000" w:rsidDel="00000000" w:rsidP="00000000" w:rsidRDefault="00000000" w:rsidRPr="00000000" w14:paraId="0000004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1">
      <w:pPr>
        <w:pageBreakBefore w:val="0"/>
        <w:shd w:fill="ffffff" w:val="clear"/>
        <w:spacing w:line="240" w:lineRule="auto"/>
        <w:rPr>
          <w:b w:val="1"/>
          <w:color w:val="222222"/>
          <w:sz w:val="24"/>
          <w:szCs w:val="24"/>
        </w:rPr>
      </w:pPr>
      <w:r w:rsidDel="00000000" w:rsidR="00000000" w:rsidRPr="00000000">
        <w:rPr>
          <w:b w:val="1"/>
          <w:color w:val="222222"/>
          <w:sz w:val="24"/>
          <w:szCs w:val="24"/>
          <w:rtl w:val="0"/>
        </w:rPr>
        <w:t xml:space="preserve">Embed a Buyer Guide</w:t>
      </w:r>
    </w:p>
    <w:p w:rsidR="00000000" w:rsidDel="00000000" w:rsidP="00000000" w:rsidRDefault="00000000" w:rsidRPr="00000000" w14:paraId="00000042">
      <w:pPr>
        <w:pageBreakBefore w:val="0"/>
        <w:shd w:fill="ffffff" w:val="clear"/>
        <w:spacing w:line="240" w:lineRule="auto"/>
        <w:rPr>
          <w:sz w:val="24"/>
          <w:szCs w:val="24"/>
        </w:rPr>
      </w:pPr>
      <w:hyperlink r:id="rId25">
        <w:r w:rsidDel="00000000" w:rsidR="00000000" w:rsidRPr="00000000">
          <w:rPr>
            <w:color w:val="1155cc"/>
            <w:sz w:val="24"/>
            <w:szCs w:val="24"/>
            <w:u w:val="single"/>
            <w:rtl w:val="0"/>
          </w:rPr>
          <w:t xml:space="preserve">https://www.youtube.com/watch?v=nMHyhjJ-pmw</w:t>
        </w:r>
      </w:hyperlink>
      <w:r w:rsidDel="00000000" w:rsidR="00000000" w:rsidRPr="00000000">
        <w:rPr>
          <w:rtl w:val="0"/>
        </w:rPr>
      </w:r>
    </w:p>
    <w:p w:rsidR="00000000" w:rsidDel="00000000" w:rsidP="00000000" w:rsidRDefault="00000000" w:rsidRPr="00000000" w14:paraId="00000043">
      <w:pPr>
        <w:pageBreakBefore w:val="0"/>
        <w:spacing w:line="240" w:lineRule="auto"/>
        <w:rPr>
          <w:sz w:val="24"/>
          <w:szCs w:val="24"/>
        </w:rPr>
      </w:pPr>
      <w:r w:rsidDel="00000000" w:rsidR="00000000" w:rsidRPr="00000000">
        <w:rPr>
          <w:b w:val="1"/>
          <w:color w:val="222222"/>
          <w:sz w:val="24"/>
          <w:szCs w:val="24"/>
          <w:rtl w:val="0"/>
        </w:rPr>
        <w:t xml:space="preserve">Create a landing page for specific listing</w:t>
      </w:r>
      <w:r w:rsidDel="00000000" w:rsidR="00000000" w:rsidRPr="00000000">
        <w:rPr>
          <w:rtl w:val="0"/>
        </w:rPr>
      </w:r>
    </w:p>
    <w:p w:rsidR="00000000" w:rsidDel="00000000" w:rsidP="00000000" w:rsidRDefault="00000000" w:rsidRPr="00000000" w14:paraId="00000044">
      <w:pPr>
        <w:pageBreakBefore w:val="0"/>
        <w:spacing w:line="240" w:lineRule="auto"/>
        <w:rPr>
          <w:sz w:val="24"/>
          <w:szCs w:val="24"/>
        </w:rPr>
      </w:pPr>
      <w:hyperlink r:id="rId26">
        <w:r w:rsidDel="00000000" w:rsidR="00000000" w:rsidRPr="00000000">
          <w:rPr>
            <w:color w:val="1155cc"/>
            <w:sz w:val="24"/>
            <w:szCs w:val="24"/>
            <w:u w:val="single"/>
            <w:rtl w:val="0"/>
          </w:rPr>
          <w:t xml:space="preserve">https://www.youtube.com/watch?v=y3jDLFMgvkQ</w:t>
        </w:r>
      </w:hyperlink>
      <w:r w:rsidDel="00000000" w:rsidR="00000000" w:rsidRPr="00000000">
        <w:rPr>
          <w:rtl w:val="0"/>
        </w:rPr>
      </w:r>
    </w:p>
    <w:p w:rsidR="00000000" w:rsidDel="00000000" w:rsidP="00000000" w:rsidRDefault="00000000" w:rsidRPr="00000000" w14:paraId="0000004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b w:val="1"/>
          <w:sz w:val="24"/>
          <w:szCs w:val="24"/>
        </w:rPr>
      </w:pPr>
      <w:hyperlink r:id="rId27">
        <w:r w:rsidDel="00000000" w:rsidR="00000000" w:rsidRPr="00000000">
          <w:rPr>
            <w:b w:val="1"/>
            <w:color w:val="1155cc"/>
            <w:sz w:val="24"/>
            <w:szCs w:val="24"/>
            <w:u w:val="single"/>
            <w:rtl w:val="0"/>
          </w:rPr>
          <w:t xml:space="preserve">KW IDX Website 201</w:t>
        </w:r>
      </w:hyperlink>
      <w:r w:rsidDel="00000000" w:rsidR="00000000" w:rsidRPr="00000000">
        <w:rPr>
          <w:b w:val="1"/>
          <w:sz w:val="24"/>
          <w:szCs w:val="24"/>
          <w:rtl w:val="0"/>
        </w:rPr>
        <w:t xml:space="preserve"> - Customize Your Website!</w:t>
      </w:r>
    </w:p>
    <w:p w:rsidR="00000000" w:rsidDel="00000000" w:rsidP="00000000" w:rsidRDefault="00000000" w:rsidRPr="00000000" w14:paraId="00000047">
      <w:pPr>
        <w:pageBreakBefore w:val="0"/>
        <w:numPr>
          <w:ilvl w:val="0"/>
          <w:numId w:val="3"/>
        </w:numPr>
        <w:ind w:left="720" w:hanging="360"/>
        <w:rPr>
          <w:sz w:val="24"/>
          <w:szCs w:val="24"/>
        </w:rPr>
      </w:pPr>
      <w:r w:rsidDel="00000000" w:rsidR="00000000" w:rsidRPr="00000000">
        <w:rPr>
          <w:sz w:val="24"/>
          <w:szCs w:val="24"/>
          <w:rtl w:val="0"/>
        </w:rPr>
        <w:t xml:space="preserve">This 90 minute class will go over customizations that are available to you on the Command website, adding a mortgage calculator, self populating blog, and much more!</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hyperlink r:id="rId28">
        <w:r w:rsidDel="00000000" w:rsidR="00000000" w:rsidRPr="00000000">
          <w:rPr>
            <w:b w:val="1"/>
            <w:color w:val="1155cc"/>
            <w:u w:val="single"/>
            <w:rtl w:val="0"/>
          </w:rPr>
          <w:t xml:space="preserve">Listings and Landing Pages Class</w:t>
        </w:r>
      </w:hyperlink>
      <w:r w:rsidDel="00000000" w:rsidR="00000000" w:rsidRPr="00000000">
        <w:rPr>
          <w:b w:val="1"/>
          <w:rtl w:val="0"/>
        </w:rPr>
        <w:t xml:space="preserve"> - Create and manage Landing Pages</w:t>
      </w:r>
      <w:r w:rsidDel="00000000" w:rsidR="00000000" w:rsidRPr="00000000">
        <w:rPr>
          <w:rtl w:val="0"/>
        </w:rPr>
      </w:r>
    </w:p>
    <w:sectPr>
      <w:headerReference r:id="rId2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mjFE1m-cjYI" TargetMode="External"/><Relationship Id="rId22" Type="http://schemas.openxmlformats.org/officeDocument/2006/relationships/hyperlink" Target="https://www.youtube.com/watch?v=7fbEieHfUdg" TargetMode="External"/><Relationship Id="rId21" Type="http://schemas.openxmlformats.org/officeDocument/2006/relationships/hyperlink" Target="https://www.youtube.com/watch?v=zRboxrYgmbI" TargetMode="External"/><Relationship Id="rId24" Type="http://schemas.openxmlformats.org/officeDocument/2006/relationships/hyperlink" Target="https://www.youtube.com/watch?v=Pj2MrE1xQTU" TargetMode="External"/><Relationship Id="rId23" Type="http://schemas.openxmlformats.org/officeDocument/2006/relationships/hyperlink" Target="https://www.youtube.com/watch?v=zWMiJhqqsN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xabay.com/" TargetMode="External"/><Relationship Id="rId26" Type="http://schemas.openxmlformats.org/officeDocument/2006/relationships/hyperlink" Target="https://www.youtube.com/watch?v=y3jDLFMgvkQ" TargetMode="External"/><Relationship Id="rId25" Type="http://schemas.openxmlformats.org/officeDocument/2006/relationships/hyperlink" Target="https://www.youtube.com/watch?v=nMHyhjJ-pmw" TargetMode="External"/><Relationship Id="rId28" Type="http://schemas.openxmlformats.org/officeDocument/2006/relationships/hyperlink" Target="https://www.youtube.com/watch?v=ieT4lJkNbDY&amp;t=1544s&amp;pp=sAQA" TargetMode="External"/><Relationship Id="rId27" Type="http://schemas.openxmlformats.org/officeDocument/2006/relationships/hyperlink" Target="https://www.youtube.com/watch?v=-7Igkhgh9P0&amp;pp=sAQA" TargetMode="External"/><Relationship Id="rId5" Type="http://schemas.openxmlformats.org/officeDocument/2006/relationships/styles" Target="styles.xml"/><Relationship Id="rId6" Type="http://schemas.openxmlformats.org/officeDocument/2006/relationships/hyperlink" Target="https://www.youtube.com/watch?v=pMHB6uakDEA" TargetMode="External"/><Relationship Id="rId29" Type="http://schemas.openxmlformats.org/officeDocument/2006/relationships/header" Target="header1.xml"/><Relationship Id="rId7" Type="http://schemas.openxmlformats.org/officeDocument/2006/relationships/hyperlink" Target="https://youtu.be/xjlYcnll0Mg" TargetMode="External"/><Relationship Id="rId8" Type="http://schemas.openxmlformats.org/officeDocument/2006/relationships/hyperlink" Target="https://unsplash.com/" TargetMode="External"/><Relationship Id="rId11" Type="http://schemas.openxmlformats.org/officeDocument/2006/relationships/hyperlink" Target="https://creativecommons.org/" TargetMode="External"/><Relationship Id="rId10" Type="http://schemas.openxmlformats.org/officeDocument/2006/relationships/hyperlink" Target="https://www.pexels.com/" TargetMode="External"/><Relationship Id="rId13" Type="http://schemas.openxmlformats.org/officeDocument/2006/relationships/image" Target="media/image1.png"/><Relationship Id="rId12" Type="http://schemas.openxmlformats.org/officeDocument/2006/relationships/image" Target="media/image2.png"/><Relationship Id="rId15" Type="http://schemas.openxmlformats.org/officeDocument/2006/relationships/hyperlink" Target="https://imgur.com/ZWLwdUF" TargetMode="External"/><Relationship Id="rId14" Type="http://schemas.openxmlformats.org/officeDocument/2006/relationships/hyperlink" Target="https://imgur.com/abP0fSd" TargetMode="External"/><Relationship Id="rId17" Type="http://schemas.openxmlformats.org/officeDocument/2006/relationships/hyperlink" Target="https://www.youtube.com/watch?v=LwKJB-wjz4k" TargetMode="External"/><Relationship Id="rId16" Type="http://schemas.openxmlformats.org/officeDocument/2006/relationships/hyperlink" Target="https://www.youtube.com/playlist?list=PLshPVJGEI318XrAZxBcTKU6WfGXBNoDny" TargetMode="External"/><Relationship Id="rId19" Type="http://schemas.openxmlformats.org/officeDocument/2006/relationships/hyperlink" Target="https://youtu.be/J0MIizRzA8M" TargetMode="External"/><Relationship Id="rId18" Type="http://schemas.openxmlformats.org/officeDocument/2006/relationships/hyperlink" Target="https://www.youtube.com/watch?v=6UcXFW8wQ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